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D105"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6917DAA" w14:textId="77777777" w:rsidR="00AF3F93" w:rsidRPr="00446718" w:rsidRDefault="00AF3F93" w:rsidP="00AF3F93">
      <w:pPr>
        <w:tabs>
          <w:tab w:val="left" w:pos="709"/>
        </w:tabs>
        <w:jc w:val="both"/>
        <w:rPr>
          <w:b/>
          <w:caps/>
          <w:sz w:val="24"/>
          <w:szCs w:val="24"/>
          <w:u w:val="single"/>
        </w:rPr>
      </w:pPr>
    </w:p>
    <w:p w14:paraId="268EBC39"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CD7ABE6" w14:textId="066ED4AA"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7398C">
        <w:rPr>
          <w:b/>
          <w:caps/>
          <w:sz w:val="24"/>
          <w:szCs w:val="24"/>
        </w:rPr>
        <w:t>0</w:t>
      </w:r>
      <w:r w:rsidR="00F71669">
        <w:rPr>
          <w:b/>
          <w:caps/>
          <w:sz w:val="24"/>
          <w:szCs w:val="24"/>
        </w:rPr>
        <w:t>4</w:t>
      </w:r>
      <w:r w:rsidR="00B80D7F">
        <w:rPr>
          <w:b/>
          <w:caps/>
          <w:sz w:val="24"/>
          <w:szCs w:val="24"/>
        </w:rPr>
        <w:t>/</w:t>
      </w:r>
      <w:r w:rsidR="00FF1B05">
        <w:rPr>
          <w:b/>
          <w:caps/>
          <w:sz w:val="24"/>
          <w:szCs w:val="24"/>
        </w:rPr>
        <w:t>25-</w:t>
      </w:r>
      <w:r w:rsidR="00925FA4">
        <w:rPr>
          <w:b/>
          <w:caps/>
          <w:sz w:val="24"/>
          <w:szCs w:val="24"/>
        </w:rPr>
        <w:t>1</w:t>
      </w:r>
      <w:r w:rsidR="00056442">
        <w:rPr>
          <w:b/>
          <w:caps/>
          <w:sz w:val="24"/>
          <w:szCs w:val="24"/>
        </w:rPr>
        <w:t>6</w:t>
      </w:r>
      <w:r w:rsidR="00857859">
        <w:rPr>
          <w:b/>
          <w:caps/>
          <w:sz w:val="24"/>
          <w:szCs w:val="24"/>
        </w:rPr>
        <w:t xml:space="preserve"> </w:t>
      </w:r>
      <w:r w:rsidR="008A79AF" w:rsidRPr="00446718">
        <w:rPr>
          <w:b/>
          <w:sz w:val="24"/>
          <w:szCs w:val="24"/>
        </w:rPr>
        <w:t xml:space="preserve">от </w:t>
      </w:r>
      <w:r w:rsidR="00F71669">
        <w:rPr>
          <w:b/>
          <w:sz w:val="24"/>
          <w:szCs w:val="24"/>
        </w:rPr>
        <w:t>22 марта</w:t>
      </w:r>
      <w:r w:rsidR="0007398C">
        <w:rPr>
          <w:b/>
          <w:sz w:val="24"/>
          <w:szCs w:val="24"/>
        </w:rPr>
        <w:t xml:space="preserve"> 2023</w:t>
      </w:r>
      <w:r w:rsidR="008A79AF" w:rsidRPr="00446718">
        <w:rPr>
          <w:b/>
          <w:sz w:val="24"/>
          <w:szCs w:val="24"/>
        </w:rPr>
        <w:t>г.</w:t>
      </w:r>
    </w:p>
    <w:p w14:paraId="08EA848E" w14:textId="77777777" w:rsidR="008A79AF" w:rsidRPr="00446718" w:rsidRDefault="008A79AF" w:rsidP="008A79AF">
      <w:pPr>
        <w:jc w:val="center"/>
        <w:rPr>
          <w:sz w:val="24"/>
          <w:szCs w:val="24"/>
        </w:rPr>
      </w:pPr>
    </w:p>
    <w:p w14:paraId="27EBE194"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A7330">
        <w:rPr>
          <w:b/>
          <w:sz w:val="24"/>
          <w:szCs w:val="24"/>
        </w:rPr>
        <w:t>1</w:t>
      </w:r>
      <w:r w:rsidR="00647DC5">
        <w:rPr>
          <w:b/>
          <w:sz w:val="24"/>
          <w:szCs w:val="24"/>
        </w:rPr>
        <w:t>2</w:t>
      </w:r>
      <w:r w:rsidR="006A6D0F">
        <w:rPr>
          <w:b/>
          <w:sz w:val="24"/>
          <w:szCs w:val="24"/>
        </w:rPr>
        <w:t>-01/23</w:t>
      </w:r>
      <w:r w:rsidR="008A79AF" w:rsidRPr="00446718">
        <w:rPr>
          <w:b/>
          <w:sz w:val="24"/>
          <w:szCs w:val="24"/>
        </w:rPr>
        <w:t xml:space="preserve"> в отношении адвоката </w:t>
      </w:r>
    </w:p>
    <w:p w14:paraId="1F39A1C4" w14:textId="1D6F287B" w:rsidR="008A79AF" w:rsidRPr="00446718" w:rsidRDefault="00EF1745" w:rsidP="008A79AF">
      <w:pPr>
        <w:jc w:val="center"/>
        <w:rPr>
          <w:b/>
          <w:bCs/>
          <w:sz w:val="24"/>
          <w:szCs w:val="24"/>
        </w:rPr>
      </w:pPr>
      <w:r>
        <w:rPr>
          <w:b/>
          <w:sz w:val="24"/>
          <w:szCs w:val="24"/>
        </w:rPr>
        <w:t>Ф.М.Г.</w:t>
      </w:r>
    </w:p>
    <w:p w14:paraId="00FF9C1F" w14:textId="77777777" w:rsidR="008A79AF" w:rsidRPr="00446718" w:rsidRDefault="008A79AF" w:rsidP="008A79AF">
      <w:pPr>
        <w:jc w:val="center"/>
        <w:rPr>
          <w:b/>
          <w:sz w:val="24"/>
          <w:szCs w:val="24"/>
        </w:rPr>
      </w:pPr>
    </w:p>
    <w:p w14:paraId="6915026A" w14:textId="77777777"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r w:rsidR="00F71669">
        <w:rPr>
          <w:sz w:val="24"/>
          <w:szCs w:val="24"/>
        </w:rPr>
        <w:t xml:space="preserve">Лукин А.В.,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w:t>
      </w:r>
      <w:r w:rsidR="00F71669">
        <w:rPr>
          <w:sz w:val="24"/>
          <w:szCs w:val="24"/>
        </w:rPr>
        <w:t xml:space="preserve">Пешехонова Е.И., Светлова М.С., </w:t>
      </w:r>
      <w:r>
        <w:rPr>
          <w:sz w:val="24"/>
          <w:szCs w:val="24"/>
        </w:rPr>
        <w:t>Свиридов О.В., Толчеев М.Н., Царьков П.В., при участии Секретаря Совета – Царькова П.В</w:t>
      </w:r>
      <w:r w:rsidR="000E6255">
        <w:rPr>
          <w:sz w:val="24"/>
          <w:szCs w:val="24"/>
        </w:rPr>
        <w:t>.</w:t>
      </w:r>
    </w:p>
    <w:p w14:paraId="660A7C57"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B51071F"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 xml:space="preserve">при участии </w:t>
      </w:r>
      <w:r w:rsidR="00AA7330">
        <w:rPr>
          <w:sz w:val="24"/>
          <w:szCs w:val="24"/>
        </w:rPr>
        <w:t>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647DC5">
        <w:rPr>
          <w:sz w:val="24"/>
          <w:szCs w:val="24"/>
        </w:rPr>
        <w:t>12</w:t>
      </w:r>
      <w:r w:rsidR="006A6D0F">
        <w:rPr>
          <w:sz w:val="24"/>
          <w:szCs w:val="24"/>
        </w:rPr>
        <w:t>-01/23</w:t>
      </w:r>
      <w:r w:rsidRPr="00446718">
        <w:rPr>
          <w:sz w:val="24"/>
          <w:szCs w:val="24"/>
        </w:rPr>
        <w:t>,</w:t>
      </w:r>
    </w:p>
    <w:p w14:paraId="2E8B1138" w14:textId="77777777" w:rsidR="008A79AF" w:rsidRPr="00446718" w:rsidRDefault="008A79AF" w:rsidP="008A79AF">
      <w:pPr>
        <w:jc w:val="both"/>
        <w:rPr>
          <w:sz w:val="24"/>
          <w:szCs w:val="24"/>
        </w:rPr>
      </w:pPr>
    </w:p>
    <w:p w14:paraId="28206CD5" w14:textId="77777777" w:rsidR="000C6D4C" w:rsidRPr="00446718" w:rsidRDefault="000C6D4C" w:rsidP="000C6D4C">
      <w:pPr>
        <w:jc w:val="center"/>
        <w:rPr>
          <w:b/>
          <w:sz w:val="24"/>
          <w:szCs w:val="24"/>
        </w:rPr>
      </w:pPr>
      <w:r w:rsidRPr="00446718">
        <w:rPr>
          <w:b/>
          <w:sz w:val="24"/>
          <w:szCs w:val="24"/>
        </w:rPr>
        <w:t>УСТАНОВИЛ:</w:t>
      </w:r>
    </w:p>
    <w:p w14:paraId="7EFBF8E6" w14:textId="77777777" w:rsidR="00A749F2" w:rsidRDefault="00A749F2" w:rsidP="000C6D4C">
      <w:pPr>
        <w:jc w:val="center"/>
        <w:rPr>
          <w:b/>
          <w:sz w:val="24"/>
          <w:szCs w:val="24"/>
        </w:rPr>
      </w:pPr>
    </w:p>
    <w:p w14:paraId="2388815F" w14:textId="2EEEAB1A" w:rsidR="00DA47A2" w:rsidRPr="00DA47A2" w:rsidRDefault="00FC6A9E" w:rsidP="00DA47A2">
      <w:pPr>
        <w:jc w:val="both"/>
        <w:rPr>
          <w:sz w:val="24"/>
          <w:szCs w:val="24"/>
        </w:rPr>
      </w:pPr>
      <w:r>
        <w:rPr>
          <w:sz w:val="24"/>
          <w:szCs w:val="24"/>
        </w:rPr>
        <w:t xml:space="preserve">           </w:t>
      </w:r>
      <w:r w:rsidR="00647DC5" w:rsidRPr="00647DC5">
        <w:rPr>
          <w:sz w:val="24"/>
          <w:szCs w:val="24"/>
        </w:rPr>
        <w:t xml:space="preserve">22.12.2022г. в Адвокатскую палату Московской области поступила жалоба доверителя </w:t>
      </w:r>
      <w:r w:rsidR="00EF1745">
        <w:rPr>
          <w:sz w:val="24"/>
          <w:szCs w:val="24"/>
        </w:rPr>
        <w:t>С.С.Р.</w:t>
      </w:r>
      <w:r w:rsidR="00647DC5" w:rsidRPr="00647DC5">
        <w:rPr>
          <w:sz w:val="24"/>
          <w:szCs w:val="24"/>
        </w:rPr>
        <w:t xml:space="preserve"> в отношении адвоката </w:t>
      </w:r>
      <w:r w:rsidR="00EF1745">
        <w:rPr>
          <w:sz w:val="24"/>
          <w:szCs w:val="24"/>
        </w:rPr>
        <w:t>Ф.М.Г.</w:t>
      </w:r>
      <w:r w:rsidR="00647DC5" w:rsidRPr="00647DC5">
        <w:rPr>
          <w:sz w:val="24"/>
          <w:szCs w:val="24"/>
        </w:rPr>
        <w:t>, имеюще</w:t>
      </w:r>
      <w:r w:rsidR="00647DC5">
        <w:rPr>
          <w:sz w:val="24"/>
          <w:szCs w:val="24"/>
        </w:rPr>
        <w:t>й</w:t>
      </w:r>
      <w:r w:rsidR="00647DC5" w:rsidRPr="00647DC5">
        <w:rPr>
          <w:sz w:val="24"/>
          <w:szCs w:val="24"/>
        </w:rPr>
        <w:t xml:space="preserve"> регистрационный номер </w:t>
      </w:r>
      <w:r w:rsidR="00EF1745">
        <w:rPr>
          <w:sz w:val="24"/>
          <w:szCs w:val="24"/>
        </w:rPr>
        <w:t>…..</w:t>
      </w:r>
      <w:r w:rsidR="00647DC5" w:rsidRPr="00647DC5">
        <w:rPr>
          <w:sz w:val="24"/>
          <w:szCs w:val="24"/>
        </w:rPr>
        <w:t xml:space="preserve"> в реестре адвокатов Московской области, избранная форма адвокатского образования </w:t>
      </w:r>
      <w:r w:rsidR="00647DC5">
        <w:rPr>
          <w:sz w:val="24"/>
          <w:szCs w:val="24"/>
        </w:rPr>
        <w:t>–</w:t>
      </w:r>
      <w:r w:rsidR="00647DC5" w:rsidRPr="00647DC5">
        <w:rPr>
          <w:sz w:val="24"/>
          <w:szCs w:val="24"/>
        </w:rPr>
        <w:t xml:space="preserve"> </w:t>
      </w:r>
      <w:r w:rsidR="00EF1745">
        <w:rPr>
          <w:sz w:val="24"/>
          <w:szCs w:val="24"/>
        </w:rPr>
        <w:t>…..</w:t>
      </w:r>
    </w:p>
    <w:p w14:paraId="46D7F00E" w14:textId="77777777" w:rsidR="00032FB4" w:rsidRPr="00032FB4" w:rsidRDefault="00B80D7F" w:rsidP="00D33C8F">
      <w:pPr>
        <w:ind w:left="5" w:right="14"/>
        <w:jc w:val="both"/>
        <w:rPr>
          <w:sz w:val="24"/>
          <w:szCs w:val="24"/>
        </w:rPr>
      </w:pPr>
      <w:r>
        <w:rPr>
          <w:sz w:val="24"/>
          <w:szCs w:val="24"/>
        </w:rPr>
        <w:t xml:space="preserve">          </w:t>
      </w:r>
      <w:r w:rsidR="00D33C8F">
        <w:rPr>
          <w:sz w:val="24"/>
          <w:szCs w:val="24"/>
        </w:rPr>
        <w:t xml:space="preserve">По утверждению заявителя, </w:t>
      </w:r>
      <w:r w:rsidR="00647DC5" w:rsidRPr="00647DC5">
        <w:rPr>
          <w:sz w:val="24"/>
          <w:szCs w:val="24"/>
        </w:rPr>
        <w:t xml:space="preserve">19.09.2022 г. адвокат встречалась с </w:t>
      </w:r>
      <w:r w:rsidR="00647DC5">
        <w:rPr>
          <w:sz w:val="24"/>
          <w:szCs w:val="24"/>
        </w:rPr>
        <w:t xml:space="preserve">его </w:t>
      </w:r>
      <w:r w:rsidR="00647DC5" w:rsidRPr="00647DC5">
        <w:rPr>
          <w:sz w:val="24"/>
          <w:szCs w:val="24"/>
        </w:rPr>
        <w:t>женой для организации его защиты, письменного соглашения не заключалось. Адвокат получила наличные денежные средства в размере 300 000 рублей, финансовые документы не предоставил. 70 000 рублей было переведено на банковскую карту внучки адвоката. Впоследствии также были переведены ещё 51 500 рублей. 09.10.2022 г. адвокат потребовала, чтобы жена заявителя заплатила ещё 700 000 рублей. Впоследствии адвокат потребовала оплаты трёх ордеров, под угрозой отказа от защиты, в размере 60 000 рублей. Деньги были переведены на банковскую карту внучки адвоката. Адвокат пыталась ввести заявителя в заблуждение, сообщив, что на встречу с ней супруга заявителя приезжала вместе со своим любовником</w:t>
      </w:r>
      <w:r w:rsidR="00032FB4" w:rsidRPr="00032FB4">
        <w:rPr>
          <w:sz w:val="24"/>
          <w:szCs w:val="24"/>
        </w:rPr>
        <w:t xml:space="preserve">. </w:t>
      </w:r>
    </w:p>
    <w:p w14:paraId="65211B0E" w14:textId="77777777" w:rsidR="00425ABE" w:rsidRPr="00446718" w:rsidRDefault="00B80D7F" w:rsidP="00612CCE">
      <w:pPr>
        <w:spacing w:line="274" w:lineRule="exact"/>
        <w:ind w:left="20" w:right="20"/>
        <w:jc w:val="both"/>
        <w:rPr>
          <w:sz w:val="24"/>
          <w:szCs w:val="24"/>
        </w:rPr>
      </w:pPr>
      <w:r>
        <w:rPr>
          <w:sz w:val="24"/>
          <w:szCs w:val="24"/>
        </w:rPr>
        <w:t xml:space="preserve">          </w:t>
      </w:r>
      <w:r w:rsidR="00647DC5">
        <w:rPr>
          <w:sz w:val="24"/>
          <w:szCs w:val="24"/>
        </w:rPr>
        <w:t>26</w:t>
      </w:r>
      <w:r w:rsidR="006A6D0F">
        <w:rPr>
          <w:sz w:val="24"/>
          <w:szCs w:val="24"/>
        </w:rPr>
        <w:t>.12</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sidR="00843437">
        <w:rPr>
          <w:sz w:val="24"/>
          <w:szCs w:val="24"/>
        </w:rPr>
        <w:t>.</w:t>
      </w:r>
    </w:p>
    <w:p w14:paraId="4217DD59" w14:textId="77777777" w:rsidR="0007398C" w:rsidRDefault="00425ABE" w:rsidP="002824EB">
      <w:pPr>
        <w:jc w:val="both"/>
        <w:rPr>
          <w:sz w:val="24"/>
          <w:szCs w:val="24"/>
        </w:rPr>
      </w:pPr>
      <w:r>
        <w:rPr>
          <w:sz w:val="24"/>
          <w:szCs w:val="24"/>
        </w:rPr>
        <w:t xml:space="preserve">          </w:t>
      </w:r>
      <w:r w:rsidR="007E56CB">
        <w:rPr>
          <w:sz w:val="24"/>
          <w:szCs w:val="24"/>
        </w:rPr>
        <w:t xml:space="preserve"> </w:t>
      </w:r>
      <w:r w:rsidR="00925FA4">
        <w:rPr>
          <w:sz w:val="24"/>
          <w:szCs w:val="24"/>
        </w:rPr>
        <w:t>12.</w:t>
      </w:r>
      <w:r w:rsidR="00D33C8F">
        <w:rPr>
          <w:sz w:val="24"/>
          <w:szCs w:val="24"/>
        </w:rPr>
        <w:t>01.2023</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647DC5">
        <w:rPr>
          <w:sz w:val="24"/>
          <w:szCs w:val="24"/>
        </w:rPr>
        <w:t>19</w:t>
      </w:r>
      <w:r w:rsidR="00415116">
        <w:rPr>
          <w:sz w:val="24"/>
          <w:szCs w:val="24"/>
        </w:rPr>
        <w:t>9</w:t>
      </w:r>
      <w:r w:rsidR="00BC18C9">
        <w:rPr>
          <w:sz w:val="24"/>
          <w:szCs w:val="24"/>
        </w:rPr>
        <w:t xml:space="preserve"> </w:t>
      </w:r>
      <w:r w:rsidRPr="00A85A87">
        <w:rPr>
          <w:sz w:val="24"/>
          <w:szCs w:val="24"/>
        </w:rPr>
        <w:t xml:space="preserve">о представлении объяснений по доводам </w:t>
      </w:r>
      <w:r w:rsidR="00012ED8">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647DC5">
        <w:rPr>
          <w:sz w:val="24"/>
          <w:szCs w:val="24"/>
        </w:rPr>
        <w:t>а</w:t>
      </w:r>
      <w:r w:rsidR="00975DB7">
        <w:rPr>
          <w:sz w:val="24"/>
          <w:szCs w:val="24"/>
        </w:rPr>
        <w:t xml:space="preserve"> возражает против доводов </w:t>
      </w:r>
      <w:r w:rsidR="00012ED8">
        <w:rPr>
          <w:sz w:val="24"/>
          <w:szCs w:val="24"/>
        </w:rPr>
        <w:t>жалобы</w:t>
      </w:r>
      <w:r w:rsidR="00F31D9C">
        <w:rPr>
          <w:sz w:val="24"/>
          <w:szCs w:val="24"/>
        </w:rPr>
        <w:t>.</w:t>
      </w:r>
    </w:p>
    <w:p w14:paraId="28938370" w14:textId="77777777" w:rsidR="0007398C" w:rsidRDefault="0007398C" w:rsidP="0007398C">
      <w:pPr>
        <w:jc w:val="both"/>
        <w:rPr>
          <w:sz w:val="24"/>
          <w:szCs w:val="24"/>
        </w:rPr>
      </w:pPr>
      <w:r>
        <w:rPr>
          <w:sz w:val="24"/>
          <w:szCs w:val="24"/>
        </w:rPr>
        <w:t xml:space="preserve">            </w:t>
      </w:r>
      <w:r w:rsidR="00415116">
        <w:rPr>
          <w:sz w:val="24"/>
          <w:szCs w:val="24"/>
        </w:rPr>
        <w:t>30</w:t>
      </w:r>
      <w:r w:rsidR="00232792">
        <w:rPr>
          <w:sz w:val="24"/>
          <w:szCs w:val="24"/>
        </w:rPr>
        <w:t>.01.2023</w:t>
      </w:r>
      <w:r>
        <w:rPr>
          <w:sz w:val="24"/>
          <w:szCs w:val="24"/>
        </w:rPr>
        <w:t>г. заявитель в заседание квалификационной комиссии</w:t>
      </w:r>
      <w:r w:rsidR="00415116">
        <w:rPr>
          <w:sz w:val="24"/>
          <w:szCs w:val="24"/>
        </w:rPr>
        <w:t xml:space="preserve"> не явился, уведомлен</w:t>
      </w:r>
      <w:r>
        <w:rPr>
          <w:sz w:val="24"/>
          <w:szCs w:val="24"/>
        </w:rPr>
        <w:t xml:space="preserve">. </w:t>
      </w:r>
    </w:p>
    <w:p w14:paraId="3E262CF0" w14:textId="77777777" w:rsidR="0007398C" w:rsidRPr="00446718" w:rsidRDefault="003D77AC" w:rsidP="0007398C">
      <w:pPr>
        <w:ind w:firstLine="708"/>
        <w:jc w:val="both"/>
        <w:rPr>
          <w:sz w:val="24"/>
          <w:szCs w:val="24"/>
        </w:rPr>
      </w:pPr>
      <w:r>
        <w:rPr>
          <w:sz w:val="24"/>
          <w:szCs w:val="24"/>
        </w:rPr>
        <w:t>30</w:t>
      </w:r>
      <w:r w:rsidR="00232792">
        <w:rPr>
          <w:sz w:val="24"/>
          <w:szCs w:val="24"/>
        </w:rPr>
        <w:t>.01.2023</w:t>
      </w:r>
      <w:r w:rsidR="0007398C" w:rsidRPr="00446718">
        <w:rPr>
          <w:sz w:val="24"/>
          <w:szCs w:val="24"/>
        </w:rPr>
        <w:t>г. адвокат</w:t>
      </w:r>
      <w:r w:rsidR="00496D06">
        <w:rPr>
          <w:sz w:val="24"/>
          <w:szCs w:val="24"/>
        </w:rPr>
        <w:t xml:space="preserve"> </w:t>
      </w:r>
      <w:r w:rsidR="00012ED8">
        <w:rPr>
          <w:sz w:val="24"/>
          <w:szCs w:val="24"/>
        </w:rPr>
        <w:t xml:space="preserve">в заседание квалификационной комиссии </w:t>
      </w:r>
      <w:r>
        <w:rPr>
          <w:sz w:val="24"/>
          <w:szCs w:val="24"/>
        </w:rPr>
        <w:t>явил</w:t>
      </w:r>
      <w:r w:rsidR="00647DC5">
        <w:rPr>
          <w:sz w:val="24"/>
          <w:szCs w:val="24"/>
        </w:rPr>
        <w:t>ась</w:t>
      </w:r>
      <w:r w:rsidR="00925FA4">
        <w:rPr>
          <w:sz w:val="24"/>
          <w:szCs w:val="24"/>
        </w:rPr>
        <w:t xml:space="preserve">, </w:t>
      </w:r>
      <w:r w:rsidR="00D33C8F">
        <w:rPr>
          <w:sz w:val="24"/>
          <w:szCs w:val="24"/>
        </w:rPr>
        <w:t>возражал</w:t>
      </w:r>
      <w:r w:rsidR="00647DC5">
        <w:rPr>
          <w:sz w:val="24"/>
          <w:szCs w:val="24"/>
        </w:rPr>
        <w:t>а</w:t>
      </w:r>
      <w:r w:rsidR="00D33C8F">
        <w:rPr>
          <w:sz w:val="24"/>
          <w:szCs w:val="24"/>
        </w:rPr>
        <w:t xml:space="preserve"> против жалобы, поддержал</w:t>
      </w:r>
      <w:r w:rsidR="00647DC5">
        <w:rPr>
          <w:sz w:val="24"/>
          <w:szCs w:val="24"/>
        </w:rPr>
        <w:t>а</w:t>
      </w:r>
      <w:r w:rsidR="00D33C8F">
        <w:rPr>
          <w:sz w:val="24"/>
          <w:szCs w:val="24"/>
        </w:rPr>
        <w:t xml:space="preserve"> доводы письменных объяснений</w:t>
      </w:r>
      <w:r w:rsidR="0007398C">
        <w:rPr>
          <w:sz w:val="24"/>
          <w:szCs w:val="24"/>
        </w:rPr>
        <w:t>.</w:t>
      </w:r>
    </w:p>
    <w:p w14:paraId="5996D771" w14:textId="14090354" w:rsidR="0007398C" w:rsidRPr="003D77AC" w:rsidRDefault="003D77AC" w:rsidP="00647DC5">
      <w:pPr>
        <w:ind w:firstLine="708"/>
        <w:jc w:val="both"/>
        <w:rPr>
          <w:sz w:val="24"/>
          <w:szCs w:val="24"/>
        </w:rPr>
      </w:pPr>
      <w:r>
        <w:rPr>
          <w:sz w:val="24"/>
          <w:szCs w:val="24"/>
        </w:rPr>
        <w:t>30</w:t>
      </w:r>
      <w:r w:rsidR="00232792">
        <w:rPr>
          <w:sz w:val="24"/>
          <w:szCs w:val="24"/>
        </w:rPr>
        <w:t>.01.2023</w:t>
      </w:r>
      <w:r w:rsidR="0007398C" w:rsidRPr="002242A6">
        <w:rPr>
          <w:sz w:val="24"/>
          <w:szCs w:val="24"/>
        </w:rPr>
        <w:t xml:space="preserve">г. квалификационная комиссия дала заключение </w:t>
      </w:r>
      <w:r w:rsidR="00647DC5" w:rsidRPr="00647DC5">
        <w:rPr>
          <w:sz w:val="24"/>
          <w:szCs w:val="24"/>
        </w:rPr>
        <w:t xml:space="preserve">о наличии в действиях адвоката </w:t>
      </w:r>
      <w:r w:rsidR="00EF1745">
        <w:rPr>
          <w:sz w:val="24"/>
          <w:szCs w:val="24"/>
        </w:rPr>
        <w:t>Ф.М.Г.</w:t>
      </w:r>
      <w:r w:rsidR="00647DC5" w:rsidRPr="00647DC5">
        <w:rPr>
          <w:sz w:val="24"/>
          <w:szCs w:val="24"/>
        </w:rPr>
        <w:t xml:space="preserve"> нарушения пп.1 п. 1 ст. 7, п. 2 ст. 25 «Об адвокатской деятельности и адвокатуре в РФ», п. 1 ст. 8, п. 2 ст. 5 КПЭА и ненадлежащем исполнении своих обязанностей перед доверителем С</w:t>
      </w:r>
      <w:r w:rsidR="00EF1745">
        <w:rPr>
          <w:sz w:val="24"/>
          <w:szCs w:val="24"/>
        </w:rPr>
        <w:t>.</w:t>
      </w:r>
      <w:r w:rsidR="00647DC5" w:rsidRPr="00647DC5">
        <w:rPr>
          <w:sz w:val="24"/>
          <w:szCs w:val="24"/>
        </w:rPr>
        <w:t>С.Р., выразившегося в нарушении порядка оформления оказания юридической помощи и осуществления защиты заявителя без заключения письменного соглашения об оказании юридической помощи, а также создания условий финансовой непрозрачности взаимоотношений с доверителем Д</w:t>
      </w:r>
      <w:r w:rsidR="00EF1745">
        <w:rPr>
          <w:sz w:val="24"/>
          <w:szCs w:val="24"/>
        </w:rPr>
        <w:t>.</w:t>
      </w:r>
      <w:r w:rsidR="00647DC5" w:rsidRPr="00647DC5">
        <w:rPr>
          <w:sz w:val="24"/>
          <w:szCs w:val="24"/>
        </w:rPr>
        <w:t>И.Н. и непредоставлении ей финансовых документов, подтверждающих выплату вознаграждения</w:t>
      </w:r>
      <w:r w:rsidR="0007398C" w:rsidRPr="003D77AC">
        <w:rPr>
          <w:sz w:val="24"/>
          <w:szCs w:val="24"/>
        </w:rPr>
        <w:t>.</w:t>
      </w:r>
    </w:p>
    <w:p w14:paraId="0AD3E53E" w14:textId="77777777" w:rsidR="0007398C" w:rsidRDefault="0007398C" w:rsidP="0007398C">
      <w:pPr>
        <w:ind w:firstLine="708"/>
        <w:jc w:val="both"/>
        <w:rPr>
          <w:sz w:val="24"/>
          <w:szCs w:val="24"/>
        </w:rPr>
      </w:pPr>
    </w:p>
    <w:p w14:paraId="7E0E312B" w14:textId="77777777" w:rsidR="00F94DBE" w:rsidRPr="006E3312" w:rsidRDefault="00647DC5" w:rsidP="003D77AC">
      <w:pPr>
        <w:ind w:firstLine="708"/>
        <w:jc w:val="both"/>
        <w:rPr>
          <w:sz w:val="24"/>
          <w:szCs w:val="24"/>
        </w:rPr>
      </w:pPr>
      <w:r>
        <w:rPr>
          <w:sz w:val="24"/>
          <w:szCs w:val="24"/>
        </w:rPr>
        <w:t>11.02.2023г. от</w:t>
      </w:r>
      <w:r w:rsidR="008E36A7">
        <w:rPr>
          <w:sz w:val="24"/>
          <w:szCs w:val="24"/>
        </w:rPr>
        <w:t xml:space="preserve"> адвоката</w:t>
      </w:r>
      <w:r w:rsidR="0007398C">
        <w:rPr>
          <w:sz w:val="24"/>
          <w:szCs w:val="24"/>
        </w:rPr>
        <w:t xml:space="preserve"> </w:t>
      </w:r>
      <w:r>
        <w:rPr>
          <w:sz w:val="24"/>
          <w:szCs w:val="24"/>
        </w:rPr>
        <w:t xml:space="preserve">поступили возражения на </w:t>
      </w:r>
      <w:r w:rsidR="0007398C">
        <w:rPr>
          <w:sz w:val="24"/>
          <w:szCs w:val="24"/>
        </w:rPr>
        <w:t>заключение квалификационной комиссии</w:t>
      </w:r>
      <w:r w:rsidR="00F94DBE">
        <w:rPr>
          <w:sz w:val="24"/>
          <w:szCs w:val="24"/>
        </w:rPr>
        <w:t xml:space="preserve"> </w:t>
      </w:r>
      <w:r>
        <w:rPr>
          <w:sz w:val="24"/>
          <w:szCs w:val="24"/>
        </w:rPr>
        <w:t>(с приложением документов)</w:t>
      </w:r>
      <w:r w:rsidR="00F94DBE">
        <w:rPr>
          <w:sz w:val="24"/>
          <w:szCs w:val="24"/>
        </w:rPr>
        <w:t>.</w:t>
      </w:r>
    </w:p>
    <w:p w14:paraId="018140ED" w14:textId="77777777" w:rsidR="0007398C" w:rsidRDefault="0007398C" w:rsidP="0007398C">
      <w:pPr>
        <w:ind w:firstLine="708"/>
        <w:jc w:val="both"/>
        <w:rPr>
          <w:sz w:val="24"/>
          <w:szCs w:val="24"/>
          <w:lang w:eastAsia="en-US"/>
        </w:rPr>
      </w:pPr>
    </w:p>
    <w:p w14:paraId="56A472C7" w14:textId="77777777" w:rsidR="00F71669" w:rsidRDefault="00F71669" w:rsidP="00F71669">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 xml:space="preserve">ие Совета </w:t>
      </w:r>
      <w:r w:rsidR="003D77AC">
        <w:rPr>
          <w:sz w:val="24"/>
          <w:szCs w:val="24"/>
          <w:lang w:eastAsia="en-US"/>
        </w:rPr>
        <w:t xml:space="preserve">не </w:t>
      </w:r>
      <w:r w:rsidR="00925FA4">
        <w:rPr>
          <w:sz w:val="24"/>
          <w:szCs w:val="24"/>
          <w:lang w:eastAsia="en-US"/>
        </w:rPr>
        <w:t>явился</w:t>
      </w:r>
      <w:r w:rsidR="0037341E">
        <w:rPr>
          <w:sz w:val="24"/>
          <w:szCs w:val="24"/>
          <w:lang w:eastAsia="en-US"/>
        </w:rPr>
        <w:t xml:space="preserve">, </w:t>
      </w:r>
      <w:r w:rsidR="003D77AC">
        <w:rPr>
          <w:sz w:val="24"/>
          <w:szCs w:val="24"/>
          <w:lang w:eastAsia="en-US"/>
        </w:rPr>
        <w:t>уведомлен</w:t>
      </w:r>
      <w:r>
        <w:rPr>
          <w:sz w:val="24"/>
          <w:szCs w:val="24"/>
          <w:lang w:eastAsia="en-US"/>
        </w:rPr>
        <w:t>.</w:t>
      </w:r>
    </w:p>
    <w:p w14:paraId="7DD41C59" w14:textId="77777777" w:rsidR="00F71669" w:rsidRDefault="00F71669" w:rsidP="00F71669">
      <w:pPr>
        <w:ind w:firstLine="708"/>
        <w:jc w:val="both"/>
        <w:rPr>
          <w:sz w:val="24"/>
          <w:szCs w:val="24"/>
          <w:lang w:eastAsia="en-US"/>
        </w:rPr>
      </w:pPr>
      <w:r w:rsidRPr="00881F82">
        <w:rPr>
          <w:sz w:val="24"/>
          <w:szCs w:val="24"/>
        </w:rPr>
        <w:lastRenderedPageBreak/>
        <w:t>А</w:t>
      </w:r>
      <w:r w:rsidRPr="00881F82">
        <w:rPr>
          <w:sz w:val="24"/>
          <w:szCs w:val="24"/>
          <w:lang w:eastAsia="en-US"/>
        </w:rPr>
        <w:t>двокат в заседан</w:t>
      </w:r>
      <w:r>
        <w:rPr>
          <w:sz w:val="24"/>
          <w:szCs w:val="24"/>
          <w:lang w:eastAsia="en-US"/>
        </w:rPr>
        <w:t xml:space="preserve">ие Совета </w:t>
      </w:r>
      <w:r w:rsidR="003D77AC">
        <w:rPr>
          <w:sz w:val="24"/>
          <w:szCs w:val="24"/>
          <w:lang w:eastAsia="en-US"/>
        </w:rPr>
        <w:t>явил</w:t>
      </w:r>
      <w:r w:rsidR="00647DC5">
        <w:rPr>
          <w:sz w:val="24"/>
          <w:szCs w:val="24"/>
          <w:lang w:eastAsia="en-US"/>
        </w:rPr>
        <w:t>ась</w:t>
      </w:r>
      <w:r w:rsidR="003D77AC">
        <w:rPr>
          <w:sz w:val="24"/>
          <w:szCs w:val="24"/>
          <w:lang w:eastAsia="en-US"/>
        </w:rPr>
        <w:t>, не согласил</w:t>
      </w:r>
      <w:r w:rsidR="00647DC5">
        <w:rPr>
          <w:sz w:val="24"/>
          <w:szCs w:val="24"/>
          <w:lang w:eastAsia="en-US"/>
        </w:rPr>
        <w:t>ась</w:t>
      </w:r>
      <w:r w:rsidR="003D77AC">
        <w:rPr>
          <w:sz w:val="24"/>
          <w:szCs w:val="24"/>
          <w:lang w:eastAsia="en-US"/>
        </w:rPr>
        <w:t xml:space="preserve"> с заключением квалификационной комиссии</w:t>
      </w:r>
      <w:r w:rsidR="00843437">
        <w:rPr>
          <w:sz w:val="24"/>
          <w:szCs w:val="24"/>
          <w:lang w:eastAsia="en-US"/>
        </w:rPr>
        <w:t>, указывая, что составление проекта соглашения и регистрация в документации адвокатского образования означают надлежащее оформление юридической помощи, что дисциплинарным органам представлены доказательства соблюдения финансовой дисциплины, финансовая непрозрачность отсутствует.</w:t>
      </w:r>
    </w:p>
    <w:p w14:paraId="4D5088C1" w14:textId="77777777" w:rsidR="00F71669" w:rsidRDefault="00F71669" w:rsidP="00F71669">
      <w:pPr>
        <w:ind w:firstLine="708"/>
        <w:jc w:val="both"/>
        <w:rPr>
          <w:sz w:val="24"/>
          <w:szCs w:val="24"/>
          <w:lang w:eastAsia="en-US"/>
        </w:rPr>
      </w:pPr>
    </w:p>
    <w:p w14:paraId="259B28DC" w14:textId="77777777" w:rsidR="00F71669" w:rsidRDefault="00F71669" w:rsidP="00F7166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C7B441B" w14:textId="77777777" w:rsidR="00843437" w:rsidRDefault="00843437" w:rsidP="00F71669">
      <w:pPr>
        <w:ind w:firstLine="708"/>
        <w:jc w:val="both"/>
        <w:rPr>
          <w:sz w:val="24"/>
          <w:szCs w:val="24"/>
          <w:lang w:eastAsia="en-US"/>
        </w:rPr>
      </w:pPr>
      <w:r>
        <w:rPr>
          <w:sz w:val="24"/>
          <w:szCs w:val="24"/>
          <w:lang w:eastAsia="en-US"/>
        </w:rPr>
        <w:t xml:space="preserve">Надлежащее оформление правоотношений с доверителем и документирование существенных обстоятельств, связанных с </w:t>
      </w:r>
      <w:r w:rsidR="00227F7A">
        <w:rPr>
          <w:sz w:val="24"/>
          <w:szCs w:val="24"/>
          <w:lang w:eastAsia="en-US"/>
        </w:rPr>
        <w:t xml:space="preserve">исполнением поручения являются прямыми профессиональными обязанностями адвоката, вытекающими из ст.25 ФЗ «Об адвокатской деятельности и адвокатуре в РФ», п.4) ст.8 КПЭА. Данные требования установлены в интересах лиц, обращающихся за </w:t>
      </w:r>
      <w:r>
        <w:rPr>
          <w:sz w:val="24"/>
          <w:szCs w:val="24"/>
          <w:lang w:eastAsia="en-US"/>
        </w:rPr>
        <w:t>оказанием юридической помощи</w:t>
      </w:r>
      <w:r w:rsidR="00227F7A">
        <w:rPr>
          <w:sz w:val="24"/>
          <w:szCs w:val="24"/>
          <w:lang w:eastAsia="en-US"/>
        </w:rPr>
        <w:t xml:space="preserve"> как (в общем случае) менее квалифицированной и менее профессиональной стороны в фидуциарном правоотношении, и</w:t>
      </w:r>
      <w:r w:rsidR="00B2680F">
        <w:rPr>
          <w:sz w:val="24"/>
          <w:szCs w:val="24"/>
          <w:lang w:eastAsia="en-US"/>
        </w:rPr>
        <w:t xml:space="preserve"> являются институциональным барьером для злоупотребления преимуществами положения адвоката по отношению к доверителю. Следовательно, сам факт отступления адвоката от порядка оформления соглашения об оказании юридической помощи является </w:t>
      </w:r>
      <w:r w:rsidR="004F50CD">
        <w:rPr>
          <w:sz w:val="24"/>
          <w:szCs w:val="24"/>
          <w:lang w:eastAsia="en-US"/>
        </w:rPr>
        <w:t>ущемлением законного интереса доверителя в прозрачности и определённости отношений с поверенным.</w:t>
      </w:r>
    </w:p>
    <w:p w14:paraId="2FF0A4E3" w14:textId="77777777" w:rsidR="00843437" w:rsidRDefault="00843437" w:rsidP="00F71669">
      <w:pPr>
        <w:ind w:firstLine="708"/>
        <w:jc w:val="both"/>
        <w:rPr>
          <w:sz w:val="24"/>
          <w:szCs w:val="24"/>
          <w:lang w:eastAsia="en-US"/>
        </w:rPr>
      </w:pPr>
      <w:r>
        <w:rPr>
          <w:sz w:val="24"/>
          <w:szCs w:val="24"/>
          <w:lang w:eastAsia="en-US"/>
        </w:rPr>
        <w:t xml:space="preserve">Совет не принимает </w:t>
      </w:r>
      <w:r w:rsidR="004F50CD">
        <w:rPr>
          <w:sz w:val="24"/>
          <w:szCs w:val="24"/>
          <w:lang w:eastAsia="en-US"/>
        </w:rPr>
        <w:t xml:space="preserve">довода адвоката о том, что запись о регистрации соглашения в документации адвокатского образования доказывает заключение соглашения. Адвокат не может не знать, что заключением соглашения является определение всех существенных условий договора в предусмотренной законом форме. Требование к письменной форме соглашения об оказании юридической помощи прямо закреплено в п.2 ст.25 ФЗ «Об адвокатской деятельности и адвокатуре в РФ». Ссылка адвоката на не подписание </w:t>
      </w:r>
      <w:r w:rsidR="00FA5B7B">
        <w:rPr>
          <w:sz w:val="24"/>
          <w:szCs w:val="24"/>
          <w:lang w:eastAsia="en-US"/>
        </w:rPr>
        <w:t xml:space="preserve">составленного проекта </w:t>
      </w:r>
      <w:r w:rsidR="004F50CD">
        <w:rPr>
          <w:sz w:val="24"/>
          <w:szCs w:val="24"/>
          <w:lang w:eastAsia="en-US"/>
        </w:rPr>
        <w:t xml:space="preserve">доверителем </w:t>
      </w:r>
      <w:r w:rsidR="00FA5B7B">
        <w:rPr>
          <w:sz w:val="24"/>
          <w:szCs w:val="24"/>
          <w:lang w:eastAsia="en-US"/>
        </w:rPr>
        <w:t>свидетельствует лишь о недостоверности регистрационной записи, что является самостоятельным нарушением правил осуществления адвокатской деятельности.</w:t>
      </w:r>
    </w:p>
    <w:p w14:paraId="3DF27394" w14:textId="77777777" w:rsidR="00FA5B7B" w:rsidRDefault="00FA5B7B" w:rsidP="00F71669">
      <w:pPr>
        <w:ind w:firstLine="708"/>
        <w:jc w:val="both"/>
        <w:rPr>
          <w:sz w:val="24"/>
          <w:szCs w:val="24"/>
          <w:lang w:eastAsia="en-US"/>
        </w:rPr>
      </w:pPr>
      <w:r>
        <w:rPr>
          <w:sz w:val="24"/>
          <w:szCs w:val="24"/>
          <w:lang w:eastAsia="en-US"/>
        </w:rPr>
        <w:t xml:space="preserve">Довод адвоката о том, что заявителю были предоставлены финансовые документы об уплаченном вознаграждении, является несостоятельным, поскольку соответствующие квитанции были представлены самим адвокатом и, следовательно, не выдавались доверителям в подтверждение </w:t>
      </w:r>
      <w:r w:rsidR="00C54B0C">
        <w:rPr>
          <w:sz w:val="24"/>
          <w:szCs w:val="24"/>
          <w:lang w:eastAsia="en-US"/>
        </w:rPr>
        <w:t>внесения ими</w:t>
      </w:r>
      <w:r>
        <w:rPr>
          <w:sz w:val="24"/>
          <w:szCs w:val="24"/>
          <w:lang w:eastAsia="en-US"/>
        </w:rPr>
        <w:t xml:space="preserve"> </w:t>
      </w:r>
      <w:r w:rsidR="00C54B0C">
        <w:rPr>
          <w:sz w:val="24"/>
          <w:szCs w:val="24"/>
          <w:lang w:eastAsia="en-US"/>
        </w:rPr>
        <w:t>денежных средств</w:t>
      </w:r>
      <w:r>
        <w:rPr>
          <w:sz w:val="24"/>
          <w:szCs w:val="24"/>
          <w:lang w:eastAsia="en-US"/>
        </w:rPr>
        <w:t xml:space="preserve">. </w:t>
      </w:r>
    </w:p>
    <w:p w14:paraId="1948C9D0" w14:textId="77777777" w:rsidR="00C54B0C" w:rsidRDefault="00C54B0C" w:rsidP="00F71669">
      <w:pPr>
        <w:ind w:firstLine="708"/>
        <w:jc w:val="both"/>
        <w:rPr>
          <w:sz w:val="24"/>
          <w:szCs w:val="24"/>
          <w:lang w:eastAsia="en-US"/>
        </w:rPr>
      </w:pPr>
      <w:r>
        <w:rPr>
          <w:sz w:val="24"/>
          <w:szCs w:val="24"/>
          <w:lang w:eastAsia="en-US"/>
        </w:rPr>
        <w:t>Ссылка адвоката относительно своей сфокусированности на собственно правовой работе не может быть принята, поскольку в силу императивного требования ст.25 ФЗ «Об адвокатской деятельности и адвокатуре в РФ» адвокатская деятельность может осуществляться только на основании заключённого соглашения.</w:t>
      </w:r>
    </w:p>
    <w:p w14:paraId="1872EA43" w14:textId="77777777" w:rsidR="00EA7515" w:rsidRDefault="00EA7515" w:rsidP="00F71669">
      <w:pPr>
        <w:ind w:firstLine="708"/>
        <w:jc w:val="both"/>
        <w:rPr>
          <w:sz w:val="24"/>
          <w:szCs w:val="24"/>
          <w:lang w:eastAsia="en-US"/>
        </w:rPr>
      </w:pPr>
      <w:r>
        <w:rPr>
          <w:sz w:val="24"/>
          <w:szCs w:val="24"/>
          <w:lang w:eastAsia="en-US"/>
        </w:rPr>
        <w:t>Оценивая возражения адвоката против жалобы и заключения квалификационной комиссии как недобросовестные и несостоятельные, Совет находит нужным применить меру дисциплинарной ответственности в виде предупреждения.</w:t>
      </w:r>
    </w:p>
    <w:p w14:paraId="0B91BA93" w14:textId="77777777" w:rsidR="00F71669" w:rsidRPr="00446718" w:rsidRDefault="00F71669" w:rsidP="00F71669">
      <w:pPr>
        <w:ind w:firstLine="708"/>
        <w:jc w:val="both"/>
        <w:rPr>
          <w:sz w:val="24"/>
          <w:szCs w:val="24"/>
          <w:lang w:eastAsia="en-US"/>
        </w:rPr>
      </w:pPr>
    </w:p>
    <w:p w14:paraId="70AF4FA6" w14:textId="77777777" w:rsidR="00F71669" w:rsidRDefault="00F71669" w:rsidP="00F7166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108F80A1" w14:textId="77777777" w:rsidR="00F71669" w:rsidRPr="00446718" w:rsidRDefault="00F71669" w:rsidP="00F71669">
      <w:pPr>
        <w:ind w:firstLine="708"/>
        <w:jc w:val="both"/>
        <w:rPr>
          <w:sz w:val="24"/>
          <w:szCs w:val="24"/>
          <w:lang w:eastAsia="en-US"/>
        </w:rPr>
      </w:pPr>
    </w:p>
    <w:p w14:paraId="6C465490" w14:textId="77777777" w:rsidR="00F71669" w:rsidRPr="00446718" w:rsidRDefault="00F71669" w:rsidP="00F71669">
      <w:pPr>
        <w:ind w:firstLine="708"/>
        <w:jc w:val="center"/>
        <w:rPr>
          <w:b/>
          <w:bCs/>
          <w:sz w:val="24"/>
          <w:szCs w:val="24"/>
          <w:lang w:eastAsia="en-US"/>
        </w:rPr>
      </w:pPr>
      <w:r w:rsidRPr="00446718">
        <w:rPr>
          <w:b/>
          <w:bCs/>
          <w:sz w:val="24"/>
          <w:szCs w:val="24"/>
          <w:lang w:eastAsia="en-US"/>
        </w:rPr>
        <w:t>РЕШИЛ:</w:t>
      </w:r>
    </w:p>
    <w:p w14:paraId="6126FB5E" w14:textId="77777777" w:rsidR="00F71669" w:rsidRDefault="00F71669" w:rsidP="00F71669">
      <w:pPr>
        <w:jc w:val="both"/>
        <w:rPr>
          <w:sz w:val="24"/>
          <w:szCs w:val="24"/>
          <w:lang w:eastAsia="en-US"/>
        </w:rPr>
      </w:pPr>
    </w:p>
    <w:p w14:paraId="2F862415" w14:textId="01A02269" w:rsidR="00F71669" w:rsidRPr="003D77AC" w:rsidRDefault="00F71669" w:rsidP="00647DC5">
      <w:pPr>
        <w:pStyle w:val="af5"/>
        <w:numPr>
          <w:ilvl w:val="0"/>
          <w:numId w:val="50"/>
        </w:numPr>
        <w:jc w:val="both"/>
        <w:rPr>
          <w:sz w:val="24"/>
          <w:szCs w:val="24"/>
        </w:rPr>
      </w:pPr>
      <w:r w:rsidRPr="003D77AC">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647DC5" w:rsidRPr="00647DC5">
        <w:rPr>
          <w:sz w:val="24"/>
          <w:szCs w:val="24"/>
        </w:rPr>
        <w:t>пп.1 п. 1 ст. 7 ФЗ, п. 2 ст. 25 «Об адвокатской деятельности и адвокатуре в РФ», п. 1 ст. 8, п. 2 ст. 5 КПЭА и ненадлежащем исполнении своих обязанностей перед доверителем С</w:t>
      </w:r>
      <w:r w:rsidR="00EF1745">
        <w:rPr>
          <w:sz w:val="24"/>
          <w:szCs w:val="24"/>
        </w:rPr>
        <w:t>.</w:t>
      </w:r>
      <w:r w:rsidR="00647DC5" w:rsidRPr="00647DC5">
        <w:rPr>
          <w:sz w:val="24"/>
          <w:szCs w:val="24"/>
        </w:rPr>
        <w:t xml:space="preserve">С.Р., выразившегося в нарушении порядка оформления оказания юридической помощи и осуществления защиты заявителя без заключения письменного соглашения об оказании юридической помощи, а </w:t>
      </w:r>
      <w:r w:rsidR="00647DC5" w:rsidRPr="00647DC5">
        <w:rPr>
          <w:sz w:val="24"/>
          <w:szCs w:val="24"/>
        </w:rPr>
        <w:lastRenderedPageBreak/>
        <w:t>также создания условий финансовой непрозрачности взаимоотношений с доверителем Д</w:t>
      </w:r>
      <w:r w:rsidR="00EF1745">
        <w:rPr>
          <w:sz w:val="24"/>
          <w:szCs w:val="24"/>
        </w:rPr>
        <w:t>.</w:t>
      </w:r>
      <w:r w:rsidR="00647DC5" w:rsidRPr="00647DC5">
        <w:rPr>
          <w:sz w:val="24"/>
          <w:szCs w:val="24"/>
        </w:rPr>
        <w:t>И.Н. и непредоставлении ей финансовых документов, подтверждающих выплату вознаграждения</w:t>
      </w:r>
      <w:r w:rsidRPr="003D77AC">
        <w:rPr>
          <w:rFonts w:eastAsia="Calibri"/>
          <w:sz w:val="24"/>
          <w:szCs w:val="24"/>
        </w:rPr>
        <w:t>.</w:t>
      </w:r>
    </w:p>
    <w:p w14:paraId="482318CA" w14:textId="6516EBC3" w:rsidR="00F71669" w:rsidRPr="003D77AC" w:rsidRDefault="00F71669" w:rsidP="003D77AC">
      <w:pPr>
        <w:pStyle w:val="af5"/>
        <w:numPr>
          <w:ilvl w:val="0"/>
          <w:numId w:val="50"/>
        </w:numPr>
        <w:jc w:val="both"/>
        <w:rPr>
          <w:sz w:val="24"/>
          <w:szCs w:val="24"/>
        </w:rPr>
      </w:pPr>
      <w:r w:rsidRPr="003D77AC">
        <w:rPr>
          <w:sz w:val="24"/>
          <w:szCs w:val="24"/>
        </w:rPr>
        <w:t xml:space="preserve">Вследствие допущенных нарушений применить меру дисциплинарной ответственности в виде </w:t>
      </w:r>
      <w:r w:rsidR="00671A73">
        <w:rPr>
          <w:sz w:val="24"/>
          <w:szCs w:val="24"/>
        </w:rPr>
        <w:t>предупреждения</w:t>
      </w:r>
      <w:r w:rsidRPr="003D77AC">
        <w:rPr>
          <w:sz w:val="24"/>
          <w:szCs w:val="24"/>
        </w:rPr>
        <w:t xml:space="preserve"> в отношении адвоката </w:t>
      </w:r>
      <w:r w:rsidR="00EF1745">
        <w:rPr>
          <w:sz w:val="24"/>
          <w:szCs w:val="24"/>
        </w:rPr>
        <w:t>Ф.М.Г.</w:t>
      </w:r>
      <w:r w:rsidRPr="003D77AC">
        <w:rPr>
          <w:sz w:val="24"/>
          <w:szCs w:val="24"/>
        </w:rPr>
        <w:t>, имеющ</w:t>
      </w:r>
      <w:r w:rsidR="00647DC5">
        <w:rPr>
          <w:sz w:val="24"/>
          <w:szCs w:val="24"/>
        </w:rPr>
        <w:t>ей</w:t>
      </w:r>
      <w:r w:rsidRPr="003D77AC">
        <w:rPr>
          <w:sz w:val="24"/>
          <w:szCs w:val="24"/>
        </w:rPr>
        <w:t xml:space="preserve"> регистрационный номер</w:t>
      </w:r>
      <w:proofErr w:type="gramStart"/>
      <w:r w:rsidRPr="003D77AC">
        <w:rPr>
          <w:sz w:val="24"/>
          <w:szCs w:val="24"/>
        </w:rPr>
        <w:t xml:space="preserve"> </w:t>
      </w:r>
      <w:r w:rsidR="00EF1745">
        <w:rPr>
          <w:sz w:val="24"/>
          <w:szCs w:val="24"/>
        </w:rPr>
        <w:t>….</w:t>
      </w:r>
      <w:proofErr w:type="gramEnd"/>
      <w:r w:rsidR="00EF1745">
        <w:rPr>
          <w:sz w:val="24"/>
          <w:szCs w:val="24"/>
        </w:rPr>
        <w:t>.</w:t>
      </w:r>
      <w:r w:rsidRPr="003D77AC">
        <w:rPr>
          <w:sz w:val="24"/>
          <w:szCs w:val="24"/>
        </w:rPr>
        <w:t xml:space="preserve"> в реестре адвокатов Московской области.</w:t>
      </w:r>
    </w:p>
    <w:p w14:paraId="057ACB16" w14:textId="77777777" w:rsidR="00F71669" w:rsidRDefault="00F71669" w:rsidP="00F71669">
      <w:pPr>
        <w:jc w:val="both"/>
        <w:rPr>
          <w:sz w:val="24"/>
          <w:szCs w:val="24"/>
        </w:rPr>
      </w:pPr>
    </w:p>
    <w:p w14:paraId="52CDCC54" w14:textId="77777777" w:rsidR="00F71669" w:rsidRDefault="00F71669" w:rsidP="00083975">
      <w:pPr>
        <w:jc w:val="both"/>
        <w:rPr>
          <w:sz w:val="24"/>
          <w:szCs w:val="24"/>
          <w:lang w:eastAsia="en-US"/>
        </w:rPr>
      </w:pPr>
    </w:p>
    <w:p w14:paraId="3C249B57" w14:textId="77777777" w:rsidR="00F71669" w:rsidRPr="00B727A4" w:rsidRDefault="00F71669" w:rsidP="00F71669">
      <w:pPr>
        <w:rPr>
          <w:color w:val="000000"/>
          <w:sz w:val="24"/>
          <w:szCs w:val="24"/>
          <w:lang w:val="en-US"/>
        </w:rPr>
      </w:pPr>
      <w:r>
        <w:rPr>
          <w:sz w:val="24"/>
        </w:rPr>
        <w:t xml:space="preserve">          Президент                                                                                        </w:t>
      </w:r>
      <w:proofErr w:type="spellStart"/>
      <w:r>
        <w:rPr>
          <w:sz w:val="24"/>
        </w:rPr>
        <w:t>А.П.Галоганов</w:t>
      </w:r>
      <w:proofErr w:type="spellEnd"/>
    </w:p>
    <w:p w14:paraId="636836DD" w14:textId="77777777" w:rsidR="0007398C" w:rsidRPr="00B727A4" w:rsidRDefault="0007398C" w:rsidP="0007398C">
      <w:pPr>
        <w:rPr>
          <w:color w:val="000000"/>
          <w:sz w:val="24"/>
          <w:szCs w:val="24"/>
          <w:lang w:val="en-US"/>
        </w:rPr>
      </w:pPr>
    </w:p>
    <w:p w14:paraId="300DA975" w14:textId="77777777" w:rsidR="00857859" w:rsidRPr="000A1010" w:rsidRDefault="00857859" w:rsidP="00857859">
      <w:pPr>
        <w:rPr>
          <w:color w:val="000000"/>
          <w:sz w:val="24"/>
          <w:szCs w:val="24"/>
        </w:rPr>
      </w:pPr>
    </w:p>
    <w:p w14:paraId="172AB9EF"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3917" w14:textId="77777777" w:rsidR="005166FE" w:rsidRDefault="005166FE" w:rsidP="00C01A07">
      <w:r>
        <w:separator/>
      </w:r>
    </w:p>
  </w:endnote>
  <w:endnote w:type="continuationSeparator" w:id="0">
    <w:p w14:paraId="3F4D16AB" w14:textId="77777777" w:rsidR="005166FE" w:rsidRDefault="005166F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C3CA" w14:textId="77777777" w:rsidR="005166FE" w:rsidRDefault="005166FE" w:rsidP="00C01A07">
      <w:r>
        <w:separator/>
      </w:r>
    </w:p>
  </w:footnote>
  <w:footnote w:type="continuationSeparator" w:id="0">
    <w:p w14:paraId="54EBCC06" w14:textId="77777777" w:rsidR="005166FE" w:rsidRDefault="005166FE"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33229E58" w14:textId="77777777" w:rsidR="00DA47A2" w:rsidRDefault="00277C22">
        <w:pPr>
          <w:pStyle w:val="af7"/>
          <w:jc w:val="right"/>
        </w:pPr>
        <w:r>
          <w:fldChar w:fldCharType="begin"/>
        </w:r>
        <w:r w:rsidR="00DA47A2">
          <w:instrText>PAGE   \* MERGEFORMAT</w:instrText>
        </w:r>
        <w:r>
          <w:fldChar w:fldCharType="separate"/>
        </w:r>
        <w:r w:rsidR="00083975">
          <w:rPr>
            <w:noProof/>
          </w:rPr>
          <w:t>3</w:t>
        </w:r>
        <w:r>
          <w:rPr>
            <w:noProof/>
          </w:rPr>
          <w:fldChar w:fldCharType="end"/>
        </w:r>
      </w:p>
    </w:sdtContent>
  </w:sdt>
  <w:p w14:paraId="52216A30"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8D"/>
    <w:multiLevelType w:val="hybridMultilevel"/>
    <w:tmpl w:val="C65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316E"/>
    <w:multiLevelType w:val="hybridMultilevel"/>
    <w:tmpl w:val="F4F04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0468E"/>
    <w:multiLevelType w:val="hybridMultilevel"/>
    <w:tmpl w:val="686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B4E99"/>
    <w:multiLevelType w:val="hybridMultilevel"/>
    <w:tmpl w:val="1A04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DF2E23"/>
    <w:multiLevelType w:val="hybridMultilevel"/>
    <w:tmpl w:val="A7A4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777F5D"/>
    <w:multiLevelType w:val="hybridMultilevel"/>
    <w:tmpl w:val="F56C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4E001A"/>
    <w:multiLevelType w:val="hybridMultilevel"/>
    <w:tmpl w:val="2FF0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F92441"/>
    <w:multiLevelType w:val="hybridMultilevel"/>
    <w:tmpl w:val="0FF8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1B624C"/>
    <w:multiLevelType w:val="hybridMultilevel"/>
    <w:tmpl w:val="7C56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6224B"/>
    <w:multiLevelType w:val="hybridMultilevel"/>
    <w:tmpl w:val="B748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E072B34"/>
    <w:multiLevelType w:val="hybridMultilevel"/>
    <w:tmpl w:val="BF9A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4D962E6"/>
    <w:multiLevelType w:val="hybridMultilevel"/>
    <w:tmpl w:val="5FE8B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1D77D6"/>
    <w:multiLevelType w:val="hybridMultilevel"/>
    <w:tmpl w:val="5BF8C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84E4EC6"/>
    <w:multiLevelType w:val="hybridMultilevel"/>
    <w:tmpl w:val="5262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71124090">
    <w:abstractNumId w:val="48"/>
  </w:num>
  <w:num w:numId="2" w16cid:durableId="1390836618">
    <w:abstractNumId w:val="24"/>
  </w:num>
  <w:num w:numId="3" w16cid:durableId="1819109375">
    <w:abstractNumId w:val="33"/>
  </w:num>
  <w:num w:numId="4" w16cid:durableId="1483886399">
    <w:abstractNumId w:val="32"/>
  </w:num>
  <w:num w:numId="5" w16cid:durableId="135877785">
    <w:abstractNumId w:val="42"/>
  </w:num>
  <w:num w:numId="6" w16cid:durableId="1281762117">
    <w:abstractNumId w:val="4"/>
  </w:num>
  <w:num w:numId="7" w16cid:durableId="11490562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51377">
    <w:abstractNumId w:val="12"/>
  </w:num>
  <w:num w:numId="9" w16cid:durableId="1378503324">
    <w:abstractNumId w:val="46"/>
  </w:num>
  <w:num w:numId="10" w16cid:durableId="1714697338">
    <w:abstractNumId w:val="15"/>
  </w:num>
  <w:num w:numId="11" w16cid:durableId="1519156616">
    <w:abstractNumId w:val="44"/>
  </w:num>
  <w:num w:numId="12" w16cid:durableId="1452821593">
    <w:abstractNumId w:val="13"/>
  </w:num>
  <w:num w:numId="13" w16cid:durableId="1193030810">
    <w:abstractNumId w:val="9"/>
  </w:num>
  <w:num w:numId="14" w16cid:durableId="924727361">
    <w:abstractNumId w:val="38"/>
  </w:num>
  <w:num w:numId="15" w16cid:durableId="1803112490">
    <w:abstractNumId w:val="35"/>
  </w:num>
  <w:num w:numId="16" w16cid:durableId="1193809825">
    <w:abstractNumId w:val="26"/>
  </w:num>
  <w:num w:numId="17" w16cid:durableId="1174495314">
    <w:abstractNumId w:val="27"/>
  </w:num>
  <w:num w:numId="18" w16cid:durableId="1419788580">
    <w:abstractNumId w:val="29"/>
  </w:num>
  <w:num w:numId="19" w16cid:durableId="1919439438">
    <w:abstractNumId w:val="43"/>
  </w:num>
  <w:num w:numId="20" w16cid:durableId="1700742567">
    <w:abstractNumId w:val="3"/>
  </w:num>
  <w:num w:numId="21" w16cid:durableId="886140146">
    <w:abstractNumId w:val="10"/>
  </w:num>
  <w:num w:numId="22" w16cid:durableId="1782870356">
    <w:abstractNumId w:val="25"/>
  </w:num>
  <w:num w:numId="23" w16cid:durableId="1381594543">
    <w:abstractNumId w:val="1"/>
  </w:num>
  <w:num w:numId="24" w16cid:durableId="1807969618">
    <w:abstractNumId w:val="8"/>
  </w:num>
  <w:num w:numId="25" w16cid:durableId="219707034">
    <w:abstractNumId w:val="19"/>
  </w:num>
  <w:num w:numId="26" w16cid:durableId="974917059">
    <w:abstractNumId w:val="7"/>
  </w:num>
  <w:num w:numId="27" w16cid:durableId="504904047">
    <w:abstractNumId w:val="6"/>
  </w:num>
  <w:num w:numId="28" w16cid:durableId="336661403">
    <w:abstractNumId w:val="45"/>
  </w:num>
  <w:num w:numId="29" w16cid:durableId="1753356666">
    <w:abstractNumId w:val="20"/>
  </w:num>
  <w:num w:numId="30" w16cid:durableId="232157634">
    <w:abstractNumId w:val="40"/>
  </w:num>
  <w:num w:numId="31" w16cid:durableId="563570297">
    <w:abstractNumId w:val="21"/>
  </w:num>
  <w:num w:numId="32" w16cid:durableId="2010861921">
    <w:abstractNumId w:val="30"/>
  </w:num>
  <w:num w:numId="33" w16cid:durableId="673536277">
    <w:abstractNumId w:val="39"/>
  </w:num>
  <w:num w:numId="34" w16cid:durableId="346757838">
    <w:abstractNumId w:val="11"/>
  </w:num>
  <w:num w:numId="35" w16cid:durableId="808011094">
    <w:abstractNumId w:val="5"/>
  </w:num>
  <w:num w:numId="36" w16cid:durableId="1380521091">
    <w:abstractNumId w:val="47"/>
  </w:num>
  <w:num w:numId="37" w16cid:durableId="1142964268">
    <w:abstractNumId w:val="37"/>
  </w:num>
  <w:num w:numId="38" w16cid:durableId="1722047708">
    <w:abstractNumId w:val="16"/>
  </w:num>
  <w:num w:numId="39" w16cid:durableId="736977762">
    <w:abstractNumId w:val="0"/>
  </w:num>
  <w:num w:numId="40" w16cid:durableId="2145001484">
    <w:abstractNumId w:val="2"/>
  </w:num>
  <w:num w:numId="41" w16cid:durableId="1753550300">
    <w:abstractNumId w:val="18"/>
  </w:num>
  <w:num w:numId="42" w16cid:durableId="1290093338">
    <w:abstractNumId w:val="41"/>
  </w:num>
  <w:num w:numId="43" w16cid:durableId="1737316912">
    <w:abstractNumId w:val="28"/>
  </w:num>
  <w:num w:numId="44" w16cid:durableId="1336880509">
    <w:abstractNumId w:val="14"/>
  </w:num>
  <w:num w:numId="45" w16cid:durableId="1674722870">
    <w:abstractNumId w:val="31"/>
  </w:num>
  <w:num w:numId="46" w16cid:durableId="1082265150">
    <w:abstractNumId w:val="22"/>
  </w:num>
  <w:num w:numId="47" w16cid:durableId="366108622">
    <w:abstractNumId w:val="34"/>
  </w:num>
  <w:num w:numId="48" w16cid:durableId="1080173616">
    <w:abstractNumId w:val="36"/>
  </w:num>
  <w:num w:numId="49" w16cid:durableId="339893744">
    <w:abstractNumId w:val="23"/>
  </w:num>
  <w:num w:numId="50" w16cid:durableId="10854968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A72"/>
    <w:rsid w:val="000121E9"/>
    <w:rsid w:val="00012970"/>
    <w:rsid w:val="00012ED8"/>
    <w:rsid w:val="00020BD1"/>
    <w:rsid w:val="00020CA8"/>
    <w:rsid w:val="000212F1"/>
    <w:rsid w:val="00023490"/>
    <w:rsid w:val="00023C28"/>
    <w:rsid w:val="0002477A"/>
    <w:rsid w:val="000248FB"/>
    <w:rsid w:val="0002607E"/>
    <w:rsid w:val="00027976"/>
    <w:rsid w:val="00027B2C"/>
    <w:rsid w:val="00032FB4"/>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6442"/>
    <w:rsid w:val="00062451"/>
    <w:rsid w:val="000651DE"/>
    <w:rsid w:val="0007004C"/>
    <w:rsid w:val="00072C32"/>
    <w:rsid w:val="0007398C"/>
    <w:rsid w:val="00074304"/>
    <w:rsid w:val="000757CD"/>
    <w:rsid w:val="00083975"/>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2924"/>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4BE7"/>
    <w:rsid w:val="00207F99"/>
    <w:rsid w:val="002114DA"/>
    <w:rsid w:val="00213CCB"/>
    <w:rsid w:val="002158A6"/>
    <w:rsid w:val="00222A68"/>
    <w:rsid w:val="002242A6"/>
    <w:rsid w:val="002253DB"/>
    <w:rsid w:val="00225DCD"/>
    <w:rsid w:val="00227F7A"/>
    <w:rsid w:val="00227F9A"/>
    <w:rsid w:val="0023206A"/>
    <w:rsid w:val="00232792"/>
    <w:rsid w:val="00232951"/>
    <w:rsid w:val="002424A0"/>
    <w:rsid w:val="0025258C"/>
    <w:rsid w:val="0025624E"/>
    <w:rsid w:val="00260360"/>
    <w:rsid w:val="0026050D"/>
    <w:rsid w:val="0027078C"/>
    <w:rsid w:val="0027179E"/>
    <w:rsid w:val="00272C58"/>
    <w:rsid w:val="002737FE"/>
    <w:rsid w:val="00277C22"/>
    <w:rsid w:val="002804DB"/>
    <w:rsid w:val="002824E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341E"/>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D77AC"/>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240B"/>
    <w:rsid w:val="0041511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1E74"/>
    <w:rsid w:val="00492C19"/>
    <w:rsid w:val="00496D06"/>
    <w:rsid w:val="004B31EF"/>
    <w:rsid w:val="004B49C6"/>
    <w:rsid w:val="004B760B"/>
    <w:rsid w:val="004B76D0"/>
    <w:rsid w:val="004C1331"/>
    <w:rsid w:val="004C23D9"/>
    <w:rsid w:val="004C3835"/>
    <w:rsid w:val="004C7B87"/>
    <w:rsid w:val="004D0892"/>
    <w:rsid w:val="004D47E6"/>
    <w:rsid w:val="004D7752"/>
    <w:rsid w:val="004E0BED"/>
    <w:rsid w:val="004E6548"/>
    <w:rsid w:val="004E7B6B"/>
    <w:rsid w:val="004F50CD"/>
    <w:rsid w:val="004F6437"/>
    <w:rsid w:val="004F65D7"/>
    <w:rsid w:val="005000B7"/>
    <w:rsid w:val="0050256E"/>
    <w:rsid w:val="00505865"/>
    <w:rsid w:val="00506B26"/>
    <w:rsid w:val="0050726B"/>
    <w:rsid w:val="005073C3"/>
    <w:rsid w:val="00507CAB"/>
    <w:rsid w:val="0051045B"/>
    <w:rsid w:val="00511041"/>
    <w:rsid w:val="00513089"/>
    <w:rsid w:val="00513D2F"/>
    <w:rsid w:val="0051407A"/>
    <w:rsid w:val="005166FE"/>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47DC5"/>
    <w:rsid w:val="00650E8A"/>
    <w:rsid w:val="006533FE"/>
    <w:rsid w:val="00654307"/>
    <w:rsid w:val="00654B23"/>
    <w:rsid w:val="00656FAB"/>
    <w:rsid w:val="006667B0"/>
    <w:rsid w:val="00666FBA"/>
    <w:rsid w:val="00671A73"/>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D0F"/>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3437"/>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36A7"/>
    <w:rsid w:val="008E4590"/>
    <w:rsid w:val="008E58A6"/>
    <w:rsid w:val="008E5BF9"/>
    <w:rsid w:val="008E695F"/>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5FA4"/>
    <w:rsid w:val="00927DFA"/>
    <w:rsid w:val="009309F2"/>
    <w:rsid w:val="00936237"/>
    <w:rsid w:val="00936A76"/>
    <w:rsid w:val="009435CC"/>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222E"/>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65F8"/>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330"/>
    <w:rsid w:val="00AA7601"/>
    <w:rsid w:val="00AB07AF"/>
    <w:rsid w:val="00AB0E90"/>
    <w:rsid w:val="00AB1961"/>
    <w:rsid w:val="00AB3F91"/>
    <w:rsid w:val="00AB4D3F"/>
    <w:rsid w:val="00AB7DAA"/>
    <w:rsid w:val="00AC2015"/>
    <w:rsid w:val="00AC471F"/>
    <w:rsid w:val="00AC63C5"/>
    <w:rsid w:val="00AD27E2"/>
    <w:rsid w:val="00AD46FA"/>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355A"/>
    <w:rsid w:val="00B24672"/>
    <w:rsid w:val="00B2680F"/>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27FBD"/>
    <w:rsid w:val="00C3181F"/>
    <w:rsid w:val="00C32F63"/>
    <w:rsid w:val="00C33E90"/>
    <w:rsid w:val="00C36861"/>
    <w:rsid w:val="00C36C9A"/>
    <w:rsid w:val="00C3735A"/>
    <w:rsid w:val="00C401BC"/>
    <w:rsid w:val="00C40D2A"/>
    <w:rsid w:val="00C43B82"/>
    <w:rsid w:val="00C44202"/>
    <w:rsid w:val="00C47073"/>
    <w:rsid w:val="00C52471"/>
    <w:rsid w:val="00C54B0C"/>
    <w:rsid w:val="00C569F3"/>
    <w:rsid w:val="00C56B29"/>
    <w:rsid w:val="00C603BF"/>
    <w:rsid w:val="00C613DF"/>
    <w:rsid w:val="00C62780"/>
    <w:rsid w:val="00C63A08"/>
    <w:rsid w:val="00C64E0A"/>
    <w:rsid w:val="00C66594"/>
    <w:rsid w:val="00C73C3D"/>
    <w:rsid w:val="00C7531C"/>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3C8F"/>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46FD"/>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515"/>
    <w:rsid w:val="00EA7EE5"/>
    <w:rsid w:val="00EB0541"/>
    <w:rsid w:val="00EB091D"/>
    <w:rsid w:val="00EB10C3"/>
    <w:rsid w:val="00EB198A"/>
    <w:rsid w:val="00EB463F"/>
    <w:rsid w:val="00EB749B"/>
    <w:rsid w:val="00EC1D3D"/>
    <w:rsid w:val="00EC4E71"/>
    <w:rsid w:val="00EC7753"/>
    <w:rsid w:val="00ED317E"/>
    <w:rsid w:val="00ED7871"/>
    <w:rsid w:val="00EE72C4"/>
    <w:rsid w:val="00EE7EC6"/>
    <w:rsid w:val="00EF060C"/>
    <w:rsid w:val="00EF1745"/>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669"/>
    <w:rsid w:val="00F71C57"/>
    <w:rsid w:val="00F75C6B"/>
    <w:rsid w:val="00F75E58"/>
    <w:rsid w:val="00F803B1"/>
    <w:rsid w:val="00F81941"/>
    <w:rsid w:val="00F82065"/>
    <w:rsid w:val="00F82122"/>
    <w:rsid w:val="00F84993"/>
    <w:rsid w:val="00F84BE0"/>
    <w:rsid w:val="00F86C15"/>
    <w:rsid w:val="00F90BB5"/>
    <w:rsid w:val="00F93206"/>
    <w:rsid w:val="00F94DBE"/>
    <w:rsid w:val="00F9615A"/>
    <w:rsid w:val="00F96E89"/>
    <w:rsid w:val="00F97D7D"/>
    <w:rsid w:val="00FA3CB2"/>
    <w:rsid w:val="00FA5B7B"/>
    <w:rsid w:val="00FA60EF"/>
    <w:rsid w:val="00FA66F3"/>
    <w:rsid w:val="00FA7FB9"/>
    <w:rsid w:val="00FB2D85"/>
    <w:rsid w:val="00FB449F"/>
    <w:rsid w:val="00FB5C17"/>
    <w:rsid w:val="00FB6472"/>
    <w:rsid w:val="00FB6C0D"/>
    <w:rsid w:val="00FC0119"/>
    <w:rsid w:val="00FC3669"/>
    <w:rsid w:val="00FC526E"/>
    <w:rsid w:val="00FC6A9E"/>
    <w:rsid w:val="00FD15A8"/>
    <w:rsid w:val="00FD3496"/>
    <w:rsid w:val="00FD7EC1"/>
    <w:rsid w:val="00FE12E6"/>
    <w:rsid w:val="00FE1405"/>
    <w:rsid w:val="00FE393C"/>
    <w:rsid w:val="00FE6C3F"/>
    <w:rsid w:val="00FF1B05"/>
    <w:rsid w:val="00FF2DB2"/>
    <w:rsid w:val="00FF3E7B"/>
    <w:rsid w:val="00FF5873"/>
    <w:rsid w:val="00FF6BF2"/>
    <w:rsid w:val="00FF7CC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C704"/>
  <w15:docId w15:val="{CB8031A3-D77E-4184-8520-B13F1FC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1070</Words>
  <Characters>6103</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2023-03-27T09:32:00Z</cp:lastPrinted>
  <dcterms:created xsi:type="dcterms:W3CDTF">2023-03-26T15:21:00Z</dcterms:created>
  <dcterms:modified xsi:type="dcterms:W3CDTF">2023-04-05T14:08:00Z</dcterms:modified>
</cp:coreProperties>
</file>